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4" w:rsidRPr="0039317F" w:rsidRDefault="008A4F94" w:rsidP="008A4F9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9317F">
        <w:rPr>
          <w:rFonts w:ascii="Times New Roman" w:hAnsi="Times New Roman"/>
          <w:b/>
          <w:sz w:val="32"/>
          <w:szCs w:val="32"/>
        </w:rPr>
        <w:t>График работы с заявителями государственных услуг по принципу «одного окна»:</w:t>
      </w:r>
    </w:p>
    <w:p w:rsidR="008A4F94" w:rsidRDefault="008A4F94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приема заявительных документов:</w:t>
      </w:r>
    </w:p>
    <w:p w:rsidR="008A4F94" w:rsidRDefault="008A4F94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317F">
        <w:rPr>
          <w:rFonts w:ascii="Times New Roman" w:hAnsi="Times New Roman"/>
          <w:i/>
          <w:sz w:val="24"/>
          <w:szCs w:val="24"/>
        </w:rPr>
        <w:t>(в случае предоставление заявительных документов непосредственно в территориальное управление Ростехнадзора)</w:t>
      </w:r>
    </w:p>
    <w:p w:rsidR="008A4F94" w:rsidRDefault="008A4F94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271AE" w:rsidRDefault="00A271AE" w:rsidP="008A4F94">
      <w:pPr>
        <w:pStyle w:val="a3"/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 – четверг</w:t>
      </w:r>
    </w:p>
    <w:p w:rsidR="008A4F94" w:rsidRPr="00A271AE" w:rsidRDefault="008A4F94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10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A271A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A271A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 14</w:t>
      </w:r>
      <w:r w:rsidR="00A271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00 </w:t>
      </w:r>
      <w:r w:rsidR="00A271AE">
        <w:rPr>
          <w:rFonts w:ascii="Times New Roman" w:eastAsia="Times New Roman" w:hAnsi="Times New Roman"/>
          <w:sz w:val="28"/>
          <w:szCs w:val="28"/>
          <w:lang w:eastAsia="ru-RU"/>
        </w:rPr>
        <w:t>до 16</w:t>
      </w:r>
      <w:r w:rsidR="00A271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</w:p>
    <w:p w:rsidR="008A4F94" w:rsidRDefault="00A271AE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и предпраздничные дни</w:t>
      </w:r>
    </w:p>
    <w:p w:rsidR="00A271AE" w:rsidRDefault="00A271AE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1AE">
        <w:rPr>
          <w:rFonts w:ascii="Times New Roman" w:hAnsi="Times New Roman"/>
          <w:sz w:val="28"/>
          <w:szCs w:val="28"/>
        </w:rPr>
        <w:t xml:space="preserve">с 10 </w:t>
      </w:r>
      <w:r w:rsidRPr="00A271AE">
        <w:rPr>
          <w:rFonts w:ascii="Times New Roman" w:hAnsi="Times New Roman"/>
          <w:sz w:val="28"/>
          <w:szCs w:val="28"/>
          <w:vertAlign w:val="superscript"/>
        </w:rPr>
        <w:t>00</w:t>
      </w:r>
      <w:r w:rsidRPr="00A271AE">
        <w:rPr>
          <w:rFonts w:ascii="Times New Roman" w:hAnsi="Times New Roman"/>
          <w:sz w:val="28"/>
          <w:szCs w:val="28"/>
        </w:rPr>
        <w:t xml:space="preserve"> до 12 </w:t>
      </w:r>
      <w:r w:rsidRPr="00A271AE">
        <w:rPr>
          <w:rFonts w:ascii="Times New Roman" w:hAnsi="Times New Roman"/>
          <w:sz w:val="28"/>
          <w:szCs w:val="28"/>
          <w:vertAlign w:val="superscript"/>
        </w:rPr>
        <w:t>00</w:t>
      </w:r>
    </w:p>
    <w:p w:rsidR="00A271AE" w:rsidRDefault="00A271AE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A4F94" w:rsidRDefault="008A4F94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выдачи результата предоставления государственной услуги:</w:t>
      </w:r>
    </w:p>
    <w:p w:rsidR="008A4F94" w:rsidRDefault="008A4F94" w:rsidP="008A4F94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317F">
        <w:rPr>
          <w:rFonts w:ascii="Times New Roman" w:hAnsi="Times New Roman"/>
          <w:i/>
          <w:sz w:val="24"/>
          <w:szCs w:val="24"/>
        </w:rPr>
        <w:t xml:space="preserve">(в случае получения непосредственно в </w:t>
      </w:r>
      <w:r>
        <w:rPr>
          <w:rFonts w:ascii="Times New Roman" w:hAnsi="Times New Roman"/>
          <w:i/>
          <w:sz w:val="24"/>
          <w:szCs w:val="24"/>
        </w:rPr>
        <w:t>территориальном управлении Ростехнадзора</w:t>
      </w:r>
      <w:r w:rsidRPr="0039317F">
        <w:rPr>
          <w:rFonts w:ascii="Times New Roman" w:hAnsi="Times New Roman"/>
          <w:i/>
          <w:sz w:val="24"/>
          <w:szCs w:val="24"/>
        </w:rPr>
        <w:t>)</w:t>
      </w:r>
    </w:p>
    <w:p w:rsidR="008A4F94" w:rsidRDefault="008A4F94" w:rsidP="008A4F94">
      <w:pPr>
        <w:pStyle w:val="a3"/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1AE" w:rsidRDefault="00A271AE" w:rsidP="00A271AE">
      <w:pPr>
        <w:pStyle w:val="a3"/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 – четверг</w:t>
      </w:r>
    </w:p>
    <w:p w:rsidR="00A271AE" w:rsidRPr="00A271AE" w:rsidRDefault="00A271AE" w:rsidP="00A271AE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10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12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 14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</w:p>
    <w:p w:rsidR="00A271AE" w:rsidRDefault="00A271AE" w:rsidP="00A271AE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и предпраздничные дни</w:t>
      </w:r>
    </w:p>
    <w:p w:rsidR="00A271AE" w:rsidRDefault="00A271AE" w:rsidP="00A271AE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1AE">
        <w:rPr>
          <w:rFonts w:ascii="Times New Roman" w:hAnsi="Times New Roman"/>
          <w:sz w:val="28"/>
          <w:szCs w:val="28"/>
        </w:rPr>
        <w:t xml:space="preserve">с 10 </w:t>
      </w:r>
      <w:r w:rsidRPr="00A271AE">
        <w:rPr>
          <w:rFonts w:ascii="Times New Roman" w:hAnsi="Times New Roman"/>
          <w:sz w:val="28"/>
          <w:szCs w:val="28"/>
          <w:vertAlign w:val="superscript"/>
        </w:rPr>
        <w:t>00</w:t>
      </w:r>
      <w:r w:rsidRPr="00A271AE">
        <w:rPr>
          <w:rFonts w:ascii="Times New Roman" w:hAnsi="Times New Roman"/>
          <w:sz w:val="28"/>
          <w:szCs w:val="28"/>
        </w:rPr>
        <w:t xml:space="preserve"> до 12 </w:t>
      </w:r>
      <w:r w:rsidRPr="00A271AE">
        <w:rPr>
          <w:rFonts w:ascii="Times New Roman" w:hAnsi="Times New Roman"/>
          <w:sz w:val="28"/>
          <w:szCs w:val="28"/>
          <w:vertAlign w:val="superscript"/>
        </w:rPr>
        <w:t>00</w:t>
      </w:r>
    </w:p>
    <w:p w:rsidR="00187A22" w:rsidRDefault="00187A22">
      <w:bookmarkStart w:id="0" w:name="_GoBack"/>
      <w:bookmarkEnd w:id="0"/>
    </w:p>
    <w:sectPr w:rsidR="0018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4"/>
    <w:rsid w:val="00187A22"/>
    <w:rsid w:val="008A4F94"/>
    <w:rsid w:val="00A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9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Бурнацева Наталья Сергеевна</cp:lastModifiedBy>
  <cp:revision>2</cp:revision>
  <dcterms:created xsi:type="dcterms:W3CDTF">2017-11-10T06:39:00Z</dcterms:created>
  <dcterms:modified xsi:type="dcterms:W3CDTF">2019-12-16T08:22:00Z</dcterms:modified>
</cp:coreProperties>
</file>